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43" w:rsidRPr="00F0376C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 w:rsidRPr="00F0376C">
        <w:rPr>
          <w:b/>
          <w:color w:val="000000"/>
          <w:spacing w:val="5"/>
          <w:sz w:val="36"/>
          <w:szCs w:val="36"/>
        </w:rPr>
        <w:t>Г</w:t>
      </w:r>
      <w:r>
        <w:rPr>
          <w:b/>
          <w:color w:val="000000"/>
          <w:spacing w:val="5"/>
          <w:sz w:val="36"/>
          <w:szCs w:val="36"/>
        </w:rPr>
        <w:t>БОУ ВПО</w:t>
      </w:r>
      <w:r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Pr="00F0376C">
        <w:rPr>
          <w:b/>
          <w:color w:val="000000"/>
          <w:spacing w:val="1"/>
          <w:sz w:val="36"/>
          <w:szCs w:val="36"/>
        </w:rPr>
        <w:t>Ор</w:t>
      </w:r>
      <w:r w:rsidR="00C92F8F">
        <w:rPr>
          <w:b/>
          <w:color w:val="000000"/>
          <w:spacing w:val="1"/>
          <w:sz w:val="36"/>
          <w:szCs w:val="36"/>
        </w:rPr>
        <w:t>ГМУ</w:t>
      </w:r>
      <w:proofErr w:type="spellEnd"/>
      <w:r>
        <w:rPr>
          <w:b/>
          <w:color w:val="000000"/>
          <w:spacing w:val="5"/>
          <w:sz w:val="36"/>
          <w:szCs w:val="36"/>
        </w:rPr>
        <w:t xml:space="preserve"> Минздрава</w:t>
      </w:r>
      <w:r w:rsidRPr="00F0376C">
        <w:rPr>
          <w:b/>
          <w:color w:val="000000"/>
          <w:spacing w:val="5"/>
          <w:sz w:val="36"/>
          <w:szCs w:val="36"/>
        </w:rPr>
        <w:t xml:space="preserve"> России</w:t>
      </w:r>
    </w:p>
    <w:p w:rsidR="00D66843" w:rsidRPr="00F0376C" w:rsidRDefault="00D66843" w:rsidP="00D66843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D66843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D66843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D66843" w:rsidRPr="00D700B4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F0376C">
        <w:rPr>
          <w:b/>
          <w:color w:val="000000"/>
          <w:spacing w:val="6"/>
          <w:sz w:val="36"/>
          <w:szCs w:val="36"/>
        </w:rPr>
        <w:t xml:space="preserve">Кафедра </w:t>
      </w:r>
      <w:r>
        <w:rPr>
          <w:b/>
          <w:color w:val="000000"/>
          <w:spacing w:val="6"/>
          <w:sz w:val="36"/>
          <w:szCs w:val="36"/>
        </w:rPr>
        <w:t>гигиены и эпидемиологии</w:t>
      </w:r>
    </w:p>
    <w:p w:rsidR="00D66843" w:rsidRPr="00111990" w:rsidRDefault="00D66843" w:rsidP="00D66843">
      <w:pPr>
        <w:shd w:val="clear" w:color="auto" w:fill="FFFFFF"/>
        <w:spacing w:line="322" w:lineRule="exact"/>
        <w:ind w:left="115"/>
        <w:jc w:val="center"/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Pr="00B75E86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B75E86">
        <w:rPr>
          <w:b/>
          <w:color w:val="000000"/>
          <w:sz w:val="44"/>
          <w:szCs w:val="44"/>
        </w:rPr>
        <w:t>Дневник</w:t>
      </w:r>
    </w:p>
    <w:p w:rsidR="00D66843" w:rsidRPr="00B75E86" w:rsidRDefault="00D66843" w:rsidP="00D66843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D66843" w:rsidRPr="00B75E86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B75E86">
        <w:rPr>
          <w:b/>
          <w:color w:val="000000"/>
          <w:sz w:val="36"/>
          <w:szCs w:val="36"/>
        </w:rPr>
        <w:t>п</w:t>
      </w:r>
      <w:r w:rsidRPr="00B75E86">
        <w:rPr>
          <w:b/>
          <w:color w:val="000000"/>
          <w:spacing w:val="-3"/>
          <w:sz w:val="36"/>
          <w:szCs w:val="36"/>
        </w:rPr>
        <w:t>рактической подготовки интерна</w:t>
      </w:r>
    </w:p>
    <w:p w:rsidR="00D66843" w:rsidRPr="00B75E86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D66843" w:rsidRPr="00C125DE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B75E86">
        <w:rPr>
          <w:b/>
          <w:color w:val="000000"/>
          <w:spacing w:val="-3"/>
          <w:sz w:val="36"/>
          <w:szCs w:val="36"/>
        </w:rPr>
        <w:t xml:space="preserve"> по специальности «</w:t>
      </w:r>
      <w:r w:rsidR="000703A3">
        <w:rPr>
          <w:b/>
          <w:color w:val="000000"/>
          <w:spacing w:val="-3"/>
          <w:sz w:val="36"/>
          <w:szCs w:val="36"/>
        </w:rPr>
        <w:t>Эпидемиология</w:t>
      </w:r>
      <w:r w:rsidRPr="00B75E86">
        <w:rPr>
          <w:b/>
          <w:color w:val="000000"/>
          <w:spacing w:val="-3"/>
          <w:sz w:val="36"/>
          <w:szCs w:val="36"/>
        </w:rPr>
        <w:t>»</w:t>
      </w:r>
      <w:r>
        <w:rPr>
          <w:b/>
          <w:color w:val="000000"/>
          <w:spacing w:val="-3"/>
          <w:sz w:val="36"/>
          <w:szCs w:val="36"/>
        </w:rPr>
        <w:t xml:space="preserve"> </w:t>
      </w:r>
      <w:r w:rsidR="00E66F06">
        <w:rPr>
          <w:b/>
          <w:color w:val="000000"/>
          <w:spacing w:val="-3"/>
          <w:sz w:val="36"/>
          <w:szCs w:val="36"/>
        </w:rPr>
        <w:t>на базе ФБУЗ «Центр гигиены и эпидемиологии в Оренбургской области»</w:t>
      </w:r>
    </w:p>
    <w:p w:rsidR="00D66843" w:rsidRPr="00F0376C" w:rsidRDefault="00D66843" w:rsidP="00D66843">
      <w:pPr>
        <w:shd w:val="clear" w:color="auto" w:fill="FFFFFF"/>
        <w:jc w:val="center"/>
        <w:rPr>
          <w:sz w:val="36"/>
          <w:szCs w:val="36"/>
        </w:rPr>
      </w:pPr>
    </w:p>
    <w:p w:rsidR="00D66843" w:rsidRDefault="00D66843" w:rsidP="00D66843">
      <w:pPr>
        <w:shd w:val="clear" w:color="auto" w:fill="FFFFFF"/>
        <w:spacing w:before="672"/>
        <w:ind w:left="5"/>
      </w:pPr>
      <w:r>
        <w:rPr>
          <w:color w:val="000000"/>
          <w:sz w:val="28"/>
          <w:szCs w:val="28"/>
        </w:rPr>
        <w:t>Ф.И.О. _________________________________________________________________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66843" w:rsidRPr="006C3689" w:rsidTr="002628B4">
        <w:tc>
          <w:tcPr>
            <w:tcW w:w="4218" w:type="dxa"/>
          </w:tcPr>
          <w:p w:rsidR="00E66F06" w:rsidRPr="006C3689" w:rsidRDefault="00E66F06" w:rsidP="00E66F0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D66843" w:rsidRPr="00837ED6" w:rsidRDefault="00D66843" w:rsidP="002628B4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6C3689">
        <w:rPr>
          <w:b/>
          <w:color w:val="000000"/>
          <w:sz w:val="28"/>
          <w:szCs w:val="28"/>
        </w:rPr>
        <w:t>М.П.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C92F8F" w:rsidP="00D6684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Оренбург 2016</w:t>
      </w:r>
    </w:p>
    <w:p w:rsidR="00E66F06" w:rsidRDefault="00E66F06" w:rsidP="00E66F0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pacing w:val="1"/>
            <w:sz w:val="28"/>
            <w:szCs w:val="28"/>
            <w:lang w:val="en-US"/>
          </w:rPr>
          <w:lastRenderedPageBreak/>
          <w:t>I</w:t>
        </w:r>
        <w:r w:rsidRPr="00427ECC">
          <w:rPr>
            <w:b/>
            <w:color w:val="000000"/>
            <w:spacing w:val="1"/>
            <w:sz w:val="28"/>
            <w:szCs w:val="28"/>
          </w:rPr>
          <w:t>.</w:t>
        </w:r>
      </w:smartTag>
      <w:r w:rsidRPr="00427ECC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БАЗА И РУКОВОДИТЕЛИ ПРАКТИЧЕСКОЙ ПОДГОТОВКИ ИНТЕРНА </w:t>
      </w:r>
    </w:p>
    <w:p w:rsidR="00E66F06" w:rsidRPr="006C3689" w:rsidRDefault="00E66F06" w:rsidP="00E66F0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E66F06" w:rsidRPr="00DA1B66" w:rsidTr="002628B4">
        <w:tc>
          <w:tcPr>
            <w:tcW w:w="3947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E66F06" w:rsidRPr="00DA1B66" w:rsidTr="002628B4">
        <w:tc>
          <w:tcPr>
            <w:tcW w:w="3947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  <w:sz w:val="28"/>
                <w:szCs w:val="28"/>
              </w:rPr>
              <w:t xml:space="preserve">Главный врач </w:t>
            </w:r>
            <w:r>
              <w:rPr>
                <w:color w:val="000000"/>
                <w:spacing w:val="1"/>
                <w:sz w:val="28"/>
                <w:szCs w:val="28"/>
              </w:rPr>
              <w:t>ф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>илиал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 xml:space="preserve"> федерального бюджетного учреждения здравоохранения «Центр гигиены и эпидемиологии </w:t>
            </w:r>
            <w:r>
              <w:rPr>
                <w:color w:val="000000"/>
                <w:spacing w:val="1"/>
                <w:sz w:val="28"/>
                <w:szCs w:val="28"/>
              </w:rPr>
              <w:t>в Оренбургской области в городе______________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DA1B66">
              <w:rPr>
                <w:color w:val="000000"/>
                <w:spacing w:val="1"/>
              </w:rPr>
              <w:t>Ф.И.О.</w:t>
            </w:r>
          </w:p>
        </w:tc>
      </w:tr>
      <w:tr w:rsidR="00E66F06" w:rsidRPr="00DA1B66" w:rsidTr="002628B4">
        <w:tc>
          <w:tcPr>
            <w:tcW w:w="3947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>
              <w:rPr>
                <w:color w:val="000000"/>
                <w:spacing w:val="1"/>
                <w:sz w:val="28"/>
                <w:szCs w:val="28"/>
              </w:rPr>
              <w:t>ф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>илиал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 xml:space="preserve"> федерального бюджетного учреждения здравоохранения «Центр гигиены и эпидемиологии </w:t>
            </w:r>
            <w:r>
              <w:rPr>
                <w:color w:val="000000"/>
                <w:spacing w:val="1"/>
                <w:sz w:val="28"/>
                <w:szCs w:val="28"/>
              </w:rPr>
              <w:t>в Оренбургской области в городе______________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DA1B66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DA1B66">
              <w:rPr>
                <w:color w:val="000000"/>
                <w:spacing w:val="1"/>
              </w:rPr>
              <w:t>Ф.И.О.</w:t>
            </w:r>
          </w:p>
        </w:tc>
      </w:tr>
      <w:tr w:rsidR="00E66F06" w:rsidRPr="00DA1B66" w:rsidTr="002628B4">
        <w:tc>
          <w:tcPr>
            <w:tcW w:w="3947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E66F06" w:rsidRPr="00DA1B66" w:rsidRDefault="00E66F06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A1B66">
              <w:rPr>
                <w:color w:val="000000"/>
                <w:spacing w:val="1"/>
              </w:rPr>
              <w:t>Ф.И.О.</w:t>
            </w:r>
          </w:p>
        </w:tc>
      </w:tr>
    </w:tbl>
    <w:p w:rsidR="00E66F06" w:rsidRPr="00933D2A" w:rsidRDefault="00E66F06" w:rsidP="00E66F0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  <w:lang w:val="en-US"/>
        </w:rPr>
      </w:pPr>
    </w:p>
    <w:p w:rsidR="00D66843" w:rsidRPr="00933D2A" w:rsidRDefault="00D66843" w:rsidP="00D66843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D66843" w:rsidRPr="00FE35E0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33D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ХАРАКТЕРИСТИКА ОРГАНИЗАЦИИ </w:t>
      </w:r>
    </w:p>
    <w:p w:rsidR="00D66843" w:rsidRPr="00E55348" w:rsidRDefault="00D66843" w:rsidP="00D66843">
      <w:pPr>
        <w:shd w:val="clear" w:color="auto" w:fill="FFFFFF"/>
        <w:jc w:val="both"/>
        <w:rPr>
          <w:b/>
          <w:sz w:val="28"/>
          <w:szCs w:val="28"/>
        </w:rPr>
      </w:pPr>
      <w:r w:rsidRPr="00E55348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843" w:rsidRPr="00E55348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D66843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E66F06" w:rsidRPr="00E55348" w:rsidRDefault="00E66F06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D66843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933D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ИНДИВИДУАЛЬНЫЙ ПЛАН </w:t>
      </w:r>
    </w:p>
    <w:p w:rsidR="00D66843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ПРОХОЖДЕНИЯ ПРАКТИЧЕСКОЙ ПОДГОТОВКИ ИНТЕРНА </w:t>
      </w: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119"/>
        <w:gridCol w:w="1809"/>
      </w:tblGrid>
      <w:tr w:rsidR="00D66843" w:rsidRPr="00F8076B" w:rsidTr="002628B4">
        <w:tc>
          <w:tcPr>
            <w:tcW w:w="675" w:type="dxa"/>
          </w:tcPr>
          <w:p w:rsidR="00D66843" w:rsidRPr="00F8076B" w:rsidRDefault="00D66843" w:rsidP="00262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66843" w:rsidRPr="00F8076B" w:rsidRDefault="00D66843" w:rsidP="002628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Подразделения организации</w:t>
            </w:r>
          </w:p>
        </w:tc>
        <w:tc>
          <w:tcPr>
            <w:tcW w:w="3119" w:type="dxa"/>
          </w:tcPr>
          <w:p w:rsidR="00D66843" w:rsidRPr="00F8076B" w:rsidRDefault="00D66843" w:rsidP="002628B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D66843" w:rsidRPr="00F8076B" w:rsidRDefault="00D66843" w:rsidP="002628B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>(длительность в часах)</w:t>
            </w:r>
          </w:p>
        </w:tc>
        <w:tc>
          <w:tcPr>
            <w:tcW w:w="1809" w:type="dxa"/>
          </w:tcPr>
          <w:p w:rsidR="00D66843" w:rsidRPr="00F8076B" w:rsidRDefault="00D66843" w:rsidP="002628B4">
            <w:pPr>
              <w:jc w:val="center"/>
              <w:rPr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C92F8F" w:rsidRPr="00F8076B" w:rsidTr="002628B4">
        <w:trPr>
          <w:trHeight w:val="249"/>
        </w:trPr>
        <w:tc>
          <w:tcPr>
            <w:tcW w:w="675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92F8F" w:rsidRPr="00E66F06" w:rsidRDefault="00C92F8F" w:rsidP="00C92F8F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hyperlink r:id="rId5" w:history="1">
              <w:r w:rsidRPr="00E66F06">
                <w:rPr>
                  <w:rStyle w:val="a7"/>
                  <w:color w:val="auto"/>
                  <w:sz w:val="24"/>
                  <w:szCs w:val="24"/>
                  <w:u w:val="none"/>
                </w:rPr>
                <w:t>Отделение экспертизы организации питания населения</w:t>
              </w:r>
            </w:hyperlink>
          </w:p>
        </w:tc>
        <w:tc>
          <w:tcPr>
            <w:tcW w:w="311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F8076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0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  <w:tr w:rsidR="00C92F8F" w:rsidRPr="00F8076B" w:rsidTr="002628B4">
        <w:tc>
          <w:tcPr>
            <w:tcW w:w="675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92F8F" w:rsidRPr="00E66F06" w:rsidRDefault="00C92F8F" w:rsidP="00C92F8F">
            <w:pPr>
              <w:jc w:val="both"/>
              <w:rPr>
                <w:sz w:val="24"/>
                <w:szCs w:val="24"/>
              </w:rPr>
            </w:pPr>
            <w:r w:rsidRPr="00E66F06">
              <w:rPr>
                <w:sz w:val="24"/>
                <w:szCs w:val="24"/>
              </w:rPr>
              <w:t xml:space="preserve">Отделение экспертизы условий воспитания и обучения детей и подростков </w:t>
            </w:r>
          </w:p>
        </w:tc>
        <w:tc>
          <w:tcPr>
            <w:tcW w:w="3119" w:type="dxa"/>
            <w:shd w:val="clear" w:color="auto" w:fill="auto"/>
          </w:tcPr>
          <w:p w:rsidR="00C92F8F" w:rsidRDefault="00C92F8F" w:rsidP="00C92F8F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  <w:tr w:rsidR="00C92F8F" w:rsidRPr="00F8076B" w:rsidTr="002628B4">
        <w:tc>
          <w:tcPr>
            <w:tcW w:w="675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92F8F" w:rsidRPr="00E66F06" w:rsidRDefault="00C92F8F" w:rsidP="00C92F8F">
            <w:pPr>
              <w:jc w:val="both"/>
              <w:rPr>
                <w:sz w:val="24"/>
                <w:szCs w:val="24"/>
              </w:rPr>
            </w:pPr>
            <w:r w:rsidRPr="00E66F06">
              <w:rPr>
                <w:sz w:val="24"/>
                <w:szCs w:val="24"/>
              </w:rPr>
              <w:t>Отделение экспертизы факторов производственной среды</w:t>
            </w:r>
          </w:p>
        </w:tc>
        <w:tc>
          <w:tcPr>
            <w:tcW w:w="3119" w:type="dxa"/>
            <w:shd w:val="clear" w:color="auto" w:fill="auto"/>
          </w:tcPr>
          <w:p w:rsidR="00C92F8F" w:rsidRDefault="00C92F8F" w:rsidP="00C92F8F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  <w:tr w:rsidR="00C92F8F" w:rsidRPr="00F8076B" w:rsidTr="002628B4">
        <w:tc>
          <w:tcPr>
            <w:tcW w:w="675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C92F8F" w:rsidRPr="00E66F06" w:rsidRDefault="00C92F8F" w:rsidP="00C92F8F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E66F06">
                <w:rPr>
                  <w:rStyle w:val="a7"/>
                  <w:color w:val="auto"/>
                  <w:sz w:val="24"/>
                  <w:szCs w:val="24"/>
                  <w:u w:val="none"/>
                </w:rPr>
                <w:t>Отделение экспертизы факторов внешней среды</w:t>
              </w:r>
            </w:hyperlink>
          </w:p>
        </w:tc>
        <w:tc>
          <w:tcPr>
            <w:tcW w:w="3119" w:type="dxa"/>
            <w:shd w:val="clear" w:color="auto" w:fill="auto"/>
          </w:tcPr>
          <w:p w:rsidR="00C92F8F" w:rsidRDefault="00C92F8F" w:rsidP="00C92F8F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  <w:tr w:rsidR="00C92F8F" w:rsidRPr="00F8076B" w:rsidTr="002628B4">
        <w:tc>
          <w:tcPr>
            <w:tcW w:w="675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92F8F" w:rsidRPr="00F8076B" w:rsidRDefault="00C92F8F" w:rsidP="00C92F8F">
            <w:pPr>
              <w:rPr>
                <w:sz w:val="24"/>
                <w:szCs w:val="24"/>
              </w:rPr>
            </w:pPr>
            <w:r w:rsidRPr="003B2D3F">
              <w:rPr>
                <w:sz w:val="24"/>
                <w:szCs w:val="24"/>
              </w:rPr>
              <w:t>Отдел организации санитарно-эпидемиологических экспертиз</w:t>
            </w:r>
          </w:p>
        </w:tc>
        <w:tc>
          <w:tcPr>
            <w:tcW w:w="3119" w:type="dxa"/>
            <w:shd w:val="clear" w:color="auto" w:fill="auto"/>
          </w:tcPr>
          <w:p w:rsidR="00C92F8F" w:rsidRDefault="00C92F8F" w:rsidP="00C92F8F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  <w:tr w:rsidR="00C92F8F" w:rsidRPr="00F8076B" w:rsidTr="002628B4">
        <w:tc>
          <w:tcPr>
            <w:tcW w:w="675" w:type="dxa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8076B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92F8F" w:rsidRPr="00E66F06" w:rsidRDefault="00C92F8F" w:rsidP="00C92F8F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E66F06">
                <w:rPr>
                  <w:rStyle w:val="a7"/>
                  <w:color w:val="auto"/>
                  <w:sz w:val="24"/>
                  <w:szCs w:val="24"/>
                  <w:u w:val="none"/>
                </w:rPr>
                <w:t>Отдел эпидемиологической экспертизы</w:t>
              </w:r>
            </w:hyperlink>
          </w:p>
        </w:tc>
        <w:tc>
          <w:tcPr>
            <w:tcW w:w="3119" w:type="dxa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F8076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809" w:type="dxa"/>
          </w:tcPr>
          <w:p w:rsidR="00C92F8F" w:rsidRPr="00F8076B" w:rsidRDefault="00C92F8F" w:rsidP="00C92F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843" w:rsidRDefault="00D66843" w:rsidP="00D66843">
      <w:pPr>
        <w:shd w:val="clear" w:color="auto" w:fill="FFFFFF"/>
        <w:rPr>
          <w:sz w:val="28"/>
          <w:szCs w:val="28"/>
        </w:rPr>
      </w:pPr>
    </w:p>
    <w:p w:rsidR="00E66F06" w:rsidRDefault="00E66F06" w:rsidP="00D66843">
      <w:pPr>
        <w:shd w:val="clear" w:color="auto" w:fill="FFFFFF"/>
        <w:rPr>
          <w:sz w:val="28"/>
          <w:szCs w:val="28"/>
        </w:rPr>
      </w:pPr>
    </w:p>
    <w:p w:rsidR="00E66F06" w:rsidRDefault="00E66F06" w:rsidP="00D66843">
      <w:pPr>
        <w:shd w:val="clear" w:color="auto" w:fill="FFFFFF"/>
        <w:rPr>
          <w:sz w:val="28"/>
          <w:szCs w:val="28"/>
        </w:rPr>
      </w:pPr>
    </w:p>
    <w:p w:rsidR="00E66F06" w:rsidRDefault="00E66F06" w:rsidP="00D66843">
      <w:pPr>
        <w:shd w:val="clear" w:color="auto" w:fill="FFFFFF"/>
        <w:rPr>
          <w:sz w:val="28"/>
          <w:szCs w:val="28"/>
        </w:rPr>
      </w:pPr>
    </w:p>
    <w:p w:rsidR="00E66F06" w:rsidRDefault="00E66F06" w:rsidP="00D66843">
      <w:pPr>
        <w:shd w:val="clear" w:color="auto" w:fill="FFFFFF"/>
        <w:rPr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427ECC">
        <w:rPr>
          <w:b/>
          <w:sz w:val="28"/>
          <w:szCs w:val="28"/>
        </w:rPr>
        <w:t xml:space="preserve">. </w:t>
      </w:r>
      <w:r w:rsidRPr="006C3689">
        <w:rPr>
          <w:b/>
          <w:sz w:val="28"/>
          <w:szCs w:val="28"/>
        </w:rPr>
        <w:t xml:space="preserve">УЧЕТ РАБОТЫ ИНТЕРНА </w:t>
      </w: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 w:rsidRPr="006C3689">
        <w:rPr>
          <w:b/>
          <w:sz w:val="28"/>
          <w:szCs w:val="28"/>
        </w:rPr>
        <w:t xml:space="preserve">НА БАЗЕ ПРАКТИЧЕСКОЙ ПОДГОТОВКИ </w:t>
      </w:r>
    </w:p>
    <w:p w:rsidR="00D66843" w:rsidRPr="00801D21" w:rsidRDefault="00D66843" w:rsidP="00D66843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1498"/>
      </w:tblGrid>
      <w:tr w:rsidR="00D66843" w:rsidRPr="00472666" w:rsidTr="002628B4">
        <w:trPr>
          <w:trHeight w:val="445"/>
        </w:trPr>
        <w:tc>
          <w:tcPr>
            <w:tcW w:w="1101" w:type="dxa"/>
          </w:tcPr>
          <w:p w:rsidR="00D66843" w:rsidRPr="00C1756A" w:rsidRDefault="00D66843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ind w:left="-108" w:right="-169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Выполнение</w:t>
            </w: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5"/>
              <w:jc w:val="center"/>
              <w:rPr>
                <w:b/>
              </w:rPr>
            </w:pPr>
            <w:r w:rsidRPr="000703A3">
              <w:rPr>
                <w:b/>
              </w:rPr>
              <w:t>1.0.</w:t>
            </w:r>
          </w:p>
        </w:tc>
        <w:tc>
          <w:tcPr>
            <w:tcW w:w="7229" w:type="dxa"/>
          </w:tcPr>
          <w:p w:rsidR="00D66843" w:rsidRPr="000703A3" w:rsidRDefault="00D66843" w:rsidP="002628B4">
            <w:pPr>
              <w:pStyle w:val="a5"/>
              <w:jc w:val="both"/>
              <w:rPr>
                <w:b/>
                <w:i/>
              </w:rPr>
            </w:pPr>
            <w:r w:rsidRPr="000703A3">
              <w:rPr>
                <w:b/>
              </w:rPr>
              <w:t>Организация работы эпидемиолог</w:t>
            </w:r>
            <w:r w:rsidR="000703A3" w:rsidRPr="000703A3">
              <w:rPr>
                <w:b/>
              </w:rPr>
              <w:t>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5"/>
              <w:jc w:val="center"/>
            </w:pPr>
            <w:r w:rsidRPr="00C1756A">
              <w:t>1.1.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Знать силы и средства противоэпидемической системы, эпидемиологически значимые объекты 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5"/>
              <w:jc w:val="center"/>
            </w:pPr>
            <w:r w:rsidRPr="00C1756A">
              <w:t>1.2.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принципы работы эпидемиологов, должностные инструкции эпидемиологов и их помощников и конкретное распределением их обязанностей,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5"/>
              <w:jc w:val="center"/>
            </w:pPr>
            <w:r w:rsidRPr="00C1756A">
              <w:t>1.3.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информационные и управленческие связи Управления Федеральной службы по надзору в сфере защиты прав потребителей и благополучия человека</w:t>
            </w:r>
            <w:r w:rsidRPr="00C1756A">
              <w:rPr>
                <w:spacing w:val="-1"/>
              </w:rPr>
              <w:t xml:space="preserve"> по Оренбургской области и</w:t>
            </w:r>
            <w:r w:rsidRPr="00C1756A">
              <w:t xml:space="preserve"> ФБУЗ «Центр гигиены и эпидемиологии в Оренбургской области»  с органами и ведомствами, взаимодействие с которыми предусмотрено Законом о санитарно-эпидемиологическом благополучии населения и Положением о санитарно-эпидемиологической службе 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5"/>
              <w:jc w:val="center"/>
            </w:pPr>
            <w:r w:rsidRPr="00C1756A">
              <w:t>1.4.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значение  аналитического (</w:t>
            </w:r>
            <w:proofErr w:type="spellStart"/>
            <w:r w:rsidRPr="00C1756A">
              <w:t>эпидемиолого</w:t>
            </w:r>
            <w:proofErr w:type="spellEnd"/>
            <w:r w:rsidRPr="00C1756A">
              <w:t>-диагностического), организационного и контрольного блоков деятельности эпидемиологов.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5"/>
              <w:jc w:val="center"/>
            </w:pPr>
            <w:r w:rsidRPr="00C1756A">
              <w:t>1.5.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организовывать работу эпидемиолога в Управлении Федеральной службы по надзору в сфере защиты прав потребителей и благополучия человека</w:t>
            </w:r>
            <w:r w:rsidRPr="00C1756A">
              <w:rPr>
                <w:spacing w:val="-1"/>
              </w:rPr>
              <w:t xml:space="preserve"> по Оренбургской области и</w:t>
            </w:r>
            <w:r w:rsidRPr="00C1756A">
              <w:t xml:space="preserve"> ФБУЗ «Центр гигиены и эпидемиологии в Оренбургской области» в соответствии с т</w:t>
            </w:r>
            <w:r>
              <w:t>ребованиями официальных докумен</w:t>
            </w:r>
            <w:r w:rsidRPr="00C1756A">
              <w:t xml:space="preserve">тов (Закон о санитарно-эпидемиологическом благополучии и Положение о </w:t>
            </w:r>
            <w:r w:rsidRPr="00C1756A">
              <w:lastRenderedPageBreak/>
              <w:t>санитарно-эпидемиологической службе и др.).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lastRenderedPageBreak/>
              <w:t>2.0.</w:t>
            </w:r>
          </w:p>
        </w:tc>
        <w:tc>
          <w:tcPr>
            <w:tcW w:w="7229" w:type="dxa"/>
          </w:tcPr>
          <w:p w:rsidR="00D66843" w:rsidRPr="000703A3" w:rsidRDefault="00D66843" w:rsidP="00C1756A">
            <w:pPr>
              <w:pStyle w:val="ae"/>
              <w:ind w:left="0"/>
              <w:jc w:val="both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Эпидемиологическая диагностика, оценка качества и эф</w:t>
            </w:r>
            <w:r w:rsidRPr="000703A3">
              <w:rPr>
                <w:b/>
                <w:sz w:val="24"/>
                <w:szCs w:val="24"/>
              </w:rPr>
              <w:softHyphen/>
              <w:t xml:space="preserve">фективности противоэпидемических мероприятий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существующие подходы к номенклатуре и классификации инфекционных болезней,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учетные и отчетные документы, предусмот</w:t>
            </w:r>
            <w:r w:rsidRPr="00C1756A">
              <w:softHyphen/>
              <w:t>ренные Государственной статистикой и используемые при проведении санитарно-эпидемиологического надзора,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>
              <w:t>Знать методы сбора, группиров</w:t>
            </w:r>
            <w:r w:rsidRPr="00C1756A">
              <w:t>ки и статистической обработки исходных материалов,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Знать методы выявления причинно-следственных связей </w:t>
            </w:r>
            <w:r>
              <w:t>между проявлениями заболеваемос</w:t>
            </w:r>
            <w:r w:rsidRPr="00C1756A">
              <w:t>ти и факторами, ее определяющими.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давать практическую оценку проблем профилактики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Уметь осуществлять анализ структуры заболеваемости </w:t>
            </w:r>
            <w:r>
              <w:t>инфекционными болезнями по груп</w:t>
            </w:r>
            <w:r w:rsidRPr="00C1756A">
              <w:t>пам болезней, предусмотренных настояще</w:t>
            </w:r>
            <w:r>
              <w:t xml:space="preserve">й программой, не менее, чем за </w:t>
            </w:r>
            <w:r w:rsidRPr="00C1756A">
              <w:t xml:space="preserve">10 лет </w:t>
            </w:r>
            <w:r>
              <w:t>с оценкой среднемноголетних дан</w:t>
            </w:r>
            <w:r w:rsidRPr="00C1756A">
              <w:t>ных и тенденций в многолетней динами</w:t>
            </w:r>
            <w:r>
              <w:t>ке с учетом достижения управлен</w:t>
            </w:r>
            <w:r w:rsidRPr="00C1756A">
              <w:t>ческих целей.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2.7.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выявления территорий, групп населения и времени риска, а также формулирования гипотез о факторах риска на конкретных материалах органов санитарно-эпидемиологического надзора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2.8.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качества, и эффективности противоэпи</w:t>
            </w:r>
            <w:r w:rsidRPr="00C1756A">
              <w:rPr>
                <w:sz w:val="24"/>
                <w:szCs w:val="24"/>
              </w:rPr>
              <w:softHyphen/>
              <w:t>демических мероприятий.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3.0.</w:t>
            </w:r>
          </w:p>
        </w:tc>
        <w:tc>
          <w:tcPr>
            <w:tcW w:w="7229" w:type="dxa"/>
          </w:tcPr>
          <w:p w:rsidR="00D66843" w:rsidRPr="000703A3" w:rsidRDefault="00D66843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 w:rsidR="00B5022E"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 w:rsidR="00B5022E">
              <w:rPr>
                <w:b/>
              </w:rPr>
              <w:t>экспертиза</w:t>
            </w:r>
            <w:r w:rsidRPr="000703A3">
              <w:rPr>
                <w:b/>
              </w:rPr>
              <w:t xml:space="preserve"> инфекци</w:t>
            </w:r>
            <w:r w:rsidR="00B5022E">
              <w:rPr>
                <w:b/>
              </w:rPr>
              <w:t>й</w:t>
            </w:r>
            <w:r w:rsidRPr="000703A3">
              <w:rPr>
                <w:b/>
              </w:rPr>
              <w:t>, управляемы</w:t>
            </w:r>
            <w:r w:rsidR="00B5022E">
              <w:rPr>
                <w:b/>
              </w:rPr>
              <w:t>х</w:t>
            </w:r>
            <w:r w:rsidRPr="000703A3">
              <w:rPr>
                <w:b/>
              </w:rPr>
              <w:t xml:space="preserve"> средствами иммунопрофилактики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основы иммунологии инфекционных болезней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законодательную базу в области иммунопрофилактики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учетную и отчетную документацию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осуществлять  процедуру сбора, анал</w:t>
            </w:r>
            <w:r>
              <w:rPr>
                <w:sz w:val="24"/>
                <w:szCs w:val="24"/>
              </w:rPr>
              <w:t>иза, интерпретации и использования</w:t>
            </w:r>
            <w:r w:rsidRPr="00C1756A">
              <w:rPr>
                <w:sz w:val="24"/>
                <w:szCs w:val="24"/>
              </w:rPr>
              <w:t xml:space="preserve"> информации о: </w:t>
            </w:r>
          </w:p>
          <w:p w:rsidR="00E27375" w:rsidRPr="00C1756A" w:rsidRDefault="00E27375" w:rsidP="00E27375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1) качестве используемых вакцин, </w:t>
            </w:r>
          </w:p>
          <w:p w:rsidR="00E27375" w:rsidRPr="00C1756A" w:rsidRDefault="00E27375" w:rsidP="00E27375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2) организации прививочной работы, экстренной и плановой иммунизации населения, </w:t>
            </w:r>
          </w:p>
          <w:p w:rsidR="00E27375" w:rsidRPr="00C1756A" w:rsidRDefault="00E27375" w:rsidP="00E27375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3) качестве вакцинации по показателям своевременности и полноты проведения прививок, </w:t>
            </w:r>
          </w:p>
          <w:p w:rsidR="00E27375" w:rsidRPr="00C1756A" w:rsidRDefault="00E27375" w:rsidP="00E27375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4) качест</w:t>
            </w:r>
            <w:r>
              <w:rPr>
                <w:sz w:val="24"/>
                <w:szCs w:val="24"/>
              </w:rPr>
              <w:t xml:space="preserve">ве вакцинации по показателям </w:t>
            </w:r>
            <w:r w:rsidRPr="00C1756A">
              <w:rPr>
                <w:sz w:val="24"/>
                <w:szCs w:val="24"/>
              </w:rPr>
              <w:t xml:space="preserve">коллективного иммунитета, с помощью лабораторных методов, </w:t>
            </w:r>
          </w:p>
          <w:p w:rsidR="00E27375" w:rsidRPr="00C1756A" w:rsidRDefault="00E27375" w:rsidP="00E27375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заболе</w:t>
            </w:r>
            <w:r w:rsidRPr="00C1756A">
              <w:rPr>
                <w:sz w:val="24"/>
                <w:szCs w:val="24"/>
              </w:rPr>
              <w:t>ваемости.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инфекциями, управляемыми средствами иммунопрофилактики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иммунопрофилактики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4.0.</w:t>
            </w:r>
          </w:p>
        </w:tc>
        <w:tc>
          <w:tcPr>
            <w:tcW w:w="7229" w:type="dxa"/>
          </w:tcPr>
          <w:p w:rsidR="00D66843" w:rsidRPr="000703A3" w:rsidRDefault="00B5022E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>
              <w:rPr>
                <w:b/>
              </w:rPr>
              <w:t>экспертиза</w:t>
            </w:r>
            <w:r w:rsidR="00D66843" w:rsidRPr="000703A3">
              <w:rPr>
                <w:b/>
              </w:rPr>
              <w:t xml:space="preserve"> условно-управляемы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и неуправляемы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аэрозольны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антропоноз</w:t>
            </w:r>
            <w:r>
              <w:rPr>
                <w:b/>
              </w:rPr>
              <w:t>ов</w:t>
            </w:r>
            <w:r w:rsidR="00D66843" w:rsidRPr="000703A3">
              <w:rPr>
                <w:b/>
              </w:rPr>
              <w:t xml:space="preserve">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заболевания, относящиеся к группе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особенности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both"/>
            </w:pPr>
            <w:r w:rsidRPr="00C1756A">
              <w:t>Уметь осуществлять  сбор, анализ информации о  проявлениях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организовывать профилактические и противоэпидемические мероприятия при заболеваниях данной  группы</w:t>
            </w:r>
            <w:r>
              <w:rPr>
                <w:sz w:val="24"/>
                <w:szCs w:val="24"/>
              </w:rPr>
              <w:t xml:space="preserve">. </w:t>
            </w:r>
            <w:r w:rsidRPr="00C1756A">
              <w:rPr>
                <w:sz w:val="24"/>
                <w:szCs w:val="24"/>
              </w:rPr>
              <w:t>Уметь прогнозировать заболеваемость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4.7.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условно-управляемыми и неуправляемыми аэрозольными антропонозами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4.8.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4.9.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5.0.</w:t>
            </w:r>
          </w:p>
        </w:tc>
        <w:tc>
          <w:tcPr>
            <w:tcW w:w="7229" w:type="dxa"/>
          </w:tcPr>
          <w:p w:rsidR="00D66843" w:rsidRPr="000703A3" w:rsidRDefault="00B5022E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>
              <w:rPr>
                <w:b/>
              </w:rPr>
              <w:t>экспертиза</w:t>
            </w:r>
            <w:r w:rsidRPr="000703A3">
              <w:rPr>
                <w:b/>
              </w:rPr>
              <w:t xml:space="preserve"> </w:t>
            </w:r>
            <w:r w:rsidR="00D66843" w:rsidRPr="000703A3">
              <w:rPr>
                <w:b/>
              </w:rPr>
              <w:t>кишечны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инфекци</w:t>
            </w:r>
            <w:r>
              <w:rPr>
                <w:b/>
              </w:rPr>
              <w:t>й</w:t>
            </w:r>
            <w:r w:rsidR="00D66843" w:rsidRPr="000703A3">
              <w:rPr>
                <w:b/>
              </w:rPr>
              <w:t>, управляемы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коммунально-битовым благоустройством и условно-управляемы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Знать заболевания, относящиеся к кишечным инфекциям, 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особенности эпидемического процесса этой группы болезней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>
              <w:t xml:space="preserve">Уметь осуществлять </w:t>
            </w:r>
            <w:r w:rsidRPr="00C1756A">
              <w:t>сбор, анализ информации о  проявлениях эпидемического процесса кишечных инфекций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мероприятия при заболеваниях данной  группы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5.7.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5.8.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кишечными инфекциями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5.9.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5.10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6.0.</w:t>
            </w:r>
          </w:p>
        </w:tc>
        <w:tc>
          <w:tcPr>
            <w:tcW w:w="7229" w:type="dxa"/>
          </w:tcPr>
          <w:p w:rsidR="00D66843" w:rsidRPr="000703A3" w:rsidRDefault="00B5022E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>
              <w:rPr>
                <w:b/>
              </w:rPr>
              <w:t>экспертиза</w:t>
            </w:r>
            <w:r w:rsidRPr="000703A3">
              <w:rPr>
                <w:b/>
              </w:rPr>
              <w:t xml:space="preserve"> </w:t>
            </w:r>
            <w:r w:rsidR="00D66843" w:rsidRPr="000703A3">
              <w:rPr>
                <w:b/>
              </w:rPr>
              <w:t>инфекци</w:t>
            </w:r>
            <w:r>
              <w:rPr>
                <w:b/>
              </w:rPr>
              <w:t>й</w:t>
            </w:r>
            <w:r w:rsidR="00D66843" w:rsidRPr="000703A3">
              <w:rPr>
                <w:b/>
              </w:rPr>
              <w:t>, связанны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с оказанием медицинской помощи (ИСМП)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заболевания, относящиеся к инфекциям, связанным с оказанием медицинской помощи, их структуру и эпидемиологическую, социальную, экономическую значимость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особенности эпидемиологии инфекций, связанных с оказанием медицинской помощи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концепции профилактики ИСМП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>
              <w:t xml:space="preserve">Уметь осуществлять </w:t>
            </w:r>
            <w:r w:rsidRPr="00C1756A">
              <w:t>сбор, анализ информации о  проявлениях эпидемического процесса, предвестниках осложнения эпидемиологической обстановки при  инфекциях, связанных с оказанием медицинской помощи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 ИСМП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</w:t>
            </w:r>
            <w:r>
              <w:t xml:space="preserve">риятия при заболеваниях данной </w:t>
            </w:r>
            <w:r w:rsidRPr="00C1756A">
              <w:t>группы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6.7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6.8.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ИСМП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6.9.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6.10.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 w:rsidRPr="000703A3">
              <w:rPr>
                <w:b/>
              </w:rPr>
              <w:t>7.0.</w:t>
            </w:r>
          </w:p>
        </w:tc>
        <w:tc>
          <w:tcPr>
            <w:tcW w:w="7229" w:type="dxa"/>
          </w:tcPr>
          <w:p w:rsidR="00D66843" w:rsidRPr="000703A3" w:rsidRDefault="00B5022E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>
              <w:rPr>
                <w:b/>
              </w:rPr>
              <w:t>экспертиза</w:t>
            </w:r>
            <w:r w:rsidRPr="000703A3">
              <w:rPr>
                <w:b/>
              </w:rPr>
              <w:t xml:space="preserve"> </w:t>
            </w:r>
            <w:proofErr w:type="spellStart"/>
            <w:r w:rsidR="00D66843" w:rsidRPr="000703A3">
              <w:rPr>
                <w:b/>
              </w:rPr>
              <w:t>особоопасны</w:t>
            </w:r>
            <w:r>
              <w:rPr>
                <w:b/>
              </w:rPr>
              <w:t>х</w:t>
            </w:r>
            <w:proofErr w:type="spellEnd"/>
            <w:r w:rsidR="00D66843" w:rsidRPr="000703A3">
              <w:rPr>
                <w:b/>
              </w:rPr>
              <w:t>, карантинны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>, природно-очаговы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и други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зоонозны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инфекци</w:t>
            </w:r>
            <w:r>
              <w:rPr>
                <w:b/>
              </w:rPr>
              <w:t>й</w:t>
            </w:r>
            <w:r w:rsidR="00D66843" w:rsidRPr="000703A3">
              <w:rPr>
                <w:b/>
              </w:rPr>
              <w:t xml:space="preserve">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заболевания, относящиеся к группе природно-очаговых, к группе заболеваний, в отношении которых осуществляются мероприятия по санитарной охране  территории РФ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Знать особенности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>
              <w:t xml:space="preserve">Уметь осуществлять </w:t>
            </w:r>
            <w:r w:rsidRPr="00C1756A">
              <w:t>сбор, анализ информации о  проявлениях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</w:t>
            </w:r>
            <w:r>
              <w:t xml:space="preserve">риятия при заболеваниях данной </w:t>
            </w:r>
            <w:r w:rsidRPr="00C1756A">
              <w:t>группы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7.7.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Pr="00C1756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Pr="00C1756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8.0.</w:t>
            </w:r>
          </w:p>
        </w:tc>
        <w:tc>
          <w:tcPr>
            <w:tcW w:w="7229" w:type="dxa"/>
          </w:tcPr>
          <w:p w:rsidR="00D66843" w:rsidRPr="000703A3" w:rsidRDefault="00B5022E" w:rsidP="00B5022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</w:t>
            </w:r>
            <w:r>
              <w:rPr>
                <w:b/>
              </w:rPr>
              <w:t>ая</w:t>
            </w:r>
            <w:r w:rsidRPr="000703A3">
              <w:rPr>
                <w:b/>
              </w:rPr>
              <w:t xml:space="preserve"> </w:t>
            </w:r>
            <w:r>
              <w:rPr>
                <w:b/>
              </w:rPr>
              <w:t>экспертиза</w:t>
            </w:r>
            <w:r w:rsidRPr="000703A3">
              <w:rPr>
                <w:b/>
              </w:rPr>
              <w:t xml:space="preserve"> </w:t>
            </w:r>
            <w:r w:rsidR="00D66843" w:rsidRPr="000703A3">
              <w:rPr>
                <w:b/>
              </w:rPr>
              <w:t>други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инфекционны</w:t>
            </w:r>
            <w:r>
              <w:rPr>
                <w:b/>
              </w:rPr>
              <w:t>х</w:t>
            </w:r>
            <w:r w:rsidR="00D66843" w:rsidRPr="000703A3">
              <w:rPr>
                <w:b/>
              </w:rPr>
              <w:t xml:space="preserve"> болезн</w:t>
            </w:r>
            <w:r>
              <w:rPr>
                <w:b/>
              </w:rPr>
              <w:t>ей</w:t>
            </w:r>
            <w:r w:rsidR="00D66843" w:rsidRPr="000703A3">
              <w:rPr>
                <w:b/>
              </w:rPr>
              <w:t xml:space="preserve">, информация о которых предусмотрена ф. № 2 Государственной статистической отчетности  (Сведения  об инфекционных и паразитарных заболеваниях)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8.1.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Знать особенности эпидемического процесса вирусных гепатитов В, С, Д, ВИЧ-инфекции, </w:t>
            </w:r>
            <w:proofErr w:type="gramStart"/>
            <w:r w:rsidRPr="00C1756A">
              <w:t>туберкулеза,</w:t>
            </w:r>
            <w:r>
              <w:t xml:space="preserve">  венерических</w:t>
            </w:r>
            <w:proofErr w:type="gramEnd"/>
            <w:r>
              <w:t xml:space="preserve"> болез</w:t>
            </w:r>
            <w:r w:rsidRPr="00C1756A">
              <w:t>ней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8.2.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Знать проявления эпидемического процесса вирусных гепатитов В, С, Д, ВИЧ-инфекции, </w:t>
            </w:r>
            <w:proofErr w:type="gramStart"/>
            <w:r w:rsidRPr="00C1756A">
              <w:t>т</w:t>
            </w:r>
            <w:r>
              <w:t>уберкулеза,  венерических</w:t>
            </w:r>
            <w:proofErr w:type="gramEnd"/>
            <w:r>
              <w:t xml:space="preserve"> болез</w:t>
            </w:r>
            <w:r w:rsidRPr="00C1756A">
              <w:t>ней на современном этапе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8.3.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 xml:space="preserve">Уметь </w:t>
            </w:r>
            <w:proofErr w:type="gramStart"/>
            <w:r w:rsidRPr="00C1756A">
              <w:t>осуществлять  сбор</w:t>
            </w:r>
            <w:proofErr w:type="gramEnd"/>
            <w:r w:rsidRPr="00C1756A">
              <w:t xml:space="preserve">, анализ информации о  проявлениях </w:t>
            </w:r>
            <w:r w:rsidRPr="00C1756A">
              <w:lastRenderedPageBreak/>
              <w:t>эпидемического процесса вирусных гепатитов В, С,</w:t>
            </w:r>
            <w:r>
              <w:t xml:space="preserve"> Д, ВИЧ-инфекции, туберкулеза, </w:t>
            </w:r>
            <w:r w:rsidRPr="00C1756A">
              <w:t>ИППП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8.5.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 парентеральных гепатитов, ВИЧ – инфекции, туберкулеза, ИППП.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8.6.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мероприятия при данных заболеваниях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8.7.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8.8.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перечисленными инфекциями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8.9.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  <w:tr w:rsidR="00E27375" w:rsidRPr="00472666" w:rsidTr="002628B4">
        <w:tc>
          <w:tcPr>
            <w:tcW w:w="1101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8.10</w:t>
            </w:r>
          </w:p>
        </w:tc>
        <w:tc>
          <w:tcPr>
            <w:tcW w:w="7229" w:type="dxa"/>
          </w:tcPr>
          <w:p w:rsidR="00E27375" w:rsidRPr="00C1756A" w:rsidRDefault="00E27375" w:rsidP="00E27375">
            <w:pPr>
              <w:jc w:val="both"/>
              <w:rPr>
                <w:i/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 навыками принятия управленческих решений</w:t>
            </w:r>
          </w:p>
        </w:tc>
        <w:tc>
          <w:tcPr>
            <w:tcW w:w="1498" w:type="dxa"/>
          </w:tcPr>
          <w:p w:rsidR="00E27375" w:rsidRPr="00C1756A" w:rsidRDefault="00E27375" w:rsidP="00E273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843" w:rsidRDefault="00D66843" w:rsidP="00D66843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D66843" w:rsidRDefault="00D66843" w:rsidP="00D6684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D66843" w:rsidRDefault="00D66843" w:rsidP="00D6684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427ECC">
        <w:rPr>
          <w:b/>
          <w:sz w:val="28"/>
          <w:szCs w:val="28"/>
        </w:rPr>
        <w:t xml:space="preserve">. </w:t>
      </w:r>
      <w:r w:rsidRPr="006C3689">
        <w:rPr>
          <w:b/>
          <w:sz w:val="28"/>
          <w:szCs w:val="28"/>
        </w:rPr>
        <w:t>СПИСОК ПРОЧИТАННОЙ И ЗАРЕФЕРИРОВАННОЙ ЛИТЕРАТУРЫ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>1.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>2.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 xml:space="preserve">3. 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Default="00D66843" w:rsidP="00D66843">
      <w:pPr>
        <w:shd w:val="clear" w:color="auto" w:fill="FFFFFF"/>
        <w:rPr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Default="00D66843" w:rsidP="00D6684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66843" w:rsidRPr="006C3689" w:rsidTr="002628B4">
        <w:tc>
          <w:tcPr>
            <w:tcW w:w="4218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 xml:space="preserve">Интерн 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66843" w:rsidRPr="00CF36E5" w:rsidRDefault="00D66843" w:rsidP="00D66843">
      <w:pPr>
        <w:jc w:val="center"/>
        <w:rPr>
          <w:b/>
          <w:sz w:val="28"/>
          <w:szCs w:val="28"/>
        </w:rPr>
      </w:pPr>
    </w:p>
    <w:p w:rsidR="00D66843" w:rsidRDefault="00D66843" w:rsidP="00D66843">
      <w:pPr>
        <w:jc w:val="center"/>
        <w:rPr>
          <w:b/>
          <w:sz w:val="28"/>
          <w:szCs w:val="28"/>
        </w:rPr>
      </w:pPr>
    </w:p>
    <w:p w:rsidR="004647F0" w:rsidRDefault="004647F0" w:rsidP="00D66843">
      <w:pPr>
        <w:jc w:val="center"/>
        <w:rPr>
          <w:b/>
          <w:sz w:val="28"/>
          <w:szCs w:val="28"/>
        </w:rPr>
      </w:pPr>
    </w:p>
    <w:p w:rsidR="004647F0" w:rsidRDefault="004647F0" w:rsidP="00D66843">
      <w:pPr>
        <w:jc w:val="center"/>
        <w:rPr>
          <w:b/>
          <w:sz w:val="28"/>
          <w:szCs w:val="28"/>
        </w:rPr>
      </w:pPr>
    </w:p>
    <w:p w:rsidR="00D66843" w:rsidRDefault="00D66843" w:rsidP="00D66843">
      <w:pPr>
        <w:rPr>
          <w:b/>
          <w:sz w:val="28"/>
          <w:szCs w:val="28"/>
          <w:lang w:val="en-US"/>
        </w:rPr>
      </w:pPr>
    </w:p>
    <w:p w:rsidR="00D66843" w:rsidRDefault="00D66843" w:rsidP="00D6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VI. </w:t>
      </w:r>
      <w:r w:rsidRPr="00E84765">
        <w:rPr>
          <w:b/>
          <w:sz w:val="28"/>
          <w:szCs w:val="28"/>
        </w:rPr>
        <w:t>ХАРАКТЕРИСТИКА НА ИНТЕРНА</w:t>
      </w:r>
      <w:r>
        <w:rPr>
          <w:b/>
          <w:sz w:val="28"/>
          <w:szCs w:val="28"/>
        </w:rPr>
        <w:t xml:space="preserve"> </w:t>
      </w:r>
    </w:p>
    <w:p w:rsidR="00D66843" w:rsidRPr="00E84765" w:rsidRDefault="00D66843" w:rsidP="00D6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4668B4" w:rsidRPr="006C3689" w:rsidRDefault="004668B4" w:rsidP="004668B4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4668B4" w:rsidRPr="006C3689" w:rsidTr="002628B4">
        <w:tc>
          <w:tcPr>
            <w:tcW w:w="4218" w:type="dxa"/>
          </w:tcPr>
          <w:p w:rsidR="004668B4" w:rsidRPr="00DA1B66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lastRenderedPageBreak/>
              <w:t>Ответственный работник</w:t>
            </w:r>
            <w:r w:rsidRPr="006C3689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>ф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>илиал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 w:rsidRPr="00580409">
              <w:rPr>
                <w:color w:val="000000"/>
                <w:spacing w:val="1"/>
                <w:sz w:val="28"/>
                <w:szCs w:val="28"/>
              </w:rPr>
              <w:t xml:space="preserve"> федерального бюджетного учреждения здравоохранения «Центр гигиены и эпидемиологии </w:t>
            </w:r>
            <w:r>
              <w:rPr>
                <w:color w:val="000000"/>
                <w:spacing w:val="1"/>
                <w:sz w:val="28"/>
                <w:szCs w:val="28"/>
              </w:rPr>
              <w:t>в Оренбургской области в городе______________</w:t>
            </w:r>
          </w:p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4668B4" w:rsidRPr="006C3689" w:rsidTr="002628B4">
        <w:tc>
          <w:tcPr>
            <w:tcW w:w="4218" w:type="dxa"/>
          </w:tcPr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C3689">
              <w:rPr>
                <w:color w:val="000000"/>
                <w:spacing w:val="1"/>
                <w:sz w:val="28"/>
                <w:szCs w:val="28"/>
              </w:rPr>
              <w:t>Руководитель практической подготовки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образовательного учреждения </w:t>
            </w:r>
          </w:p>
        </w:tc>
        <w:tc>
          <w:tcPr>
            <w:tcW w:w="2636" w:type="dxa"/>
          </w:tcPr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4668B4" w:rsidRPr="006C3689" w:rsidRDefault="004668B4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147F5" w:rsidRDefault="00D147F5" w:rsidP="004668B4">
      <w:pPr>
        <w:shd w:val="clear" w:color="auto" w:fill="FFFFFF"/>
        <w:tabs>
          <w:tab w:val="left" w:leader="underscore" w:pos="4286"/>
        </w:tabs>
        <w:spacing w:before="58"/>
        <w:ind w:right="-11"/>
      </w:pPr>
      <w:bookmarkStart w:id="0" w:name="_GoBack"/>
      <w:bookmarkEnd w:id="0"/>
    </w:p>
    <w:sectPr w:rsidR="00D147F5" w:rsidSect="00D66843">
      <w:pgSz w:w="11909" w:h="16834"/>
      <w:pgMar w:top="851" w:right="709" w:bottom="992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086"/>
    <w:multiLevelType w:val="hybridMultilevel"/>
    <w:tmpl w:val="791A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94D"/>
    <w:multiLevelType w:val="hybridMultilevel"/>
    <w:tmpl w:val="00B0C11C"/>
    <w:lvl w:ilvl="0" w:tplc="2B221E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324B1"/>
    <w:multiLevelType w:val="hybridMultilevel"/>
    <w:tmpl w:val="8E92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8FF"/>
    <w:multiLevelType w:val="singleLevel"/>
    <w:tmpl w:val="B2947082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D1234F"/>
    <w:multiLevelType w:val="hybridMultilevel"/>
    <w:tmpl w:val="769249FA"/>
    <w:lvl w:ilvl="0" w:tplc="EACC3C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554A74"/>
    <w:multiLevelType w:val="singleLevel"/>
    <w:tmpl w:val="337A2D7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88E6E50"/>
    <w:multiLevelType w:val="singleLevel"/>
    <w:tmpl w:val="9E0E22AA"/>
    <w:lvl w:ilvl="0">
      <w:start w:val="1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9C31E95"/>
    <w:multiLevelType w:val="singleLevel"/>
    <w:tmpl w:val="C0B2EC6C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7B2731"/>
    <w:multiLevelType w:val="singleLevel"/>
    <w:tmpl w:val="62B080D4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1D7F78"/>
    <w:multiLevelType w:val="singleLevel"/>
    <w:tmpl w:val="D52C9D68"/>
    <w:lvl w:ilvl="0">
      <w:start w:val="8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9D55DF"/>
    <w:multiLevelType w:val="singleLevel"/>
    <w:tmpl w:val="4DFA0016"/>
    <w:lvl w:ilvl="0">
      <w:start w:val="1"/>
      <w:numFmt w:val="decimal"/>
      <w:lvlText w:val="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056726"/>
    <w:multiLevelType w:val="singleLevel"/>
    <w:tmpl w:val="B41AD2D0"/>
    <w:lvl w:ilvl="0">
      <w:start w:val="19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1F7BEE"/>
    <w:multiLevelType w:val="hybridMultilevel"/>
    <w:tmpl w:val="807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9180F"/>
    <w:multiLevelType w:val="hybridMultilevel"/>
    <w:tmpl w:val="AA36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C145E"/>
    <w:multiLevelType w:val="singleLevel"/>
    <w:tmpl w:val="3818830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4BB4A00"/>
    <w:multiLevelType w:val="hybridMultilevel"/>
    <w:tmpl w:val="0B3C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D65C4"/>
    <w:multiLevelType w:val="hybridMultilevel"/>
    <w:tmpl w:val="89CA9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8825DB"/>
    <w:multiLevelType w:val="hybridMultilevel"/>
    <w:tmpl w:val="03F8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DB07CF"/>
    <w:multiLevelType w:val="singleLevel"/>
    <w:tmpl w:val="9DAE9E9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F0C6A"/>
    <w:multiLevelType w:val="singleLevel"/>
    <w:tmpl w:val="0028757A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FEF30C4"/>
    <w:multiLevelType w:val="singleLevel"/>
    <w:tmpl w:val="2690BD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F41312"/>
    <w:multiLevelType w:val="singleLevel"/>
    <w:tmpl w:val="BF5A5B1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2502C3"/>
    <w:multiLevelType w:val="hybridMultilevel"/>
    <w:tmpl w:val="14B4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5D28"/>
    <w:multiLevelType w:val="singleLevel"/>
    <w:tmpl w:val="2004BFD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E96D59"/>
    <w:multiLevelType w:val="singleLevel"/>
    <w:tmpl w:val="87345DAE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4B2132"/>
    <w:multiLevelType w:val="singleLevel"/>
    <w:tmpl w:val="4DF643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41A62AF"/>
    <w:multiLevelType w:val="hybridMultilevel"/>
    <w:tmpl w:val="6D9C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967FC"/>
    <w:multiLevelType w:val="hybridMultilevel"/>
    <w:tmpl w:val="D108D006"/>
    <w:lvl w:ilvl="0" w:tplc="23A6D9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F102C"/>
    <w:multiLevelType w:val="hybridMultilevel"/>
    <w:tmpl w:val="525E41DE"/>
    <w:lvl w:ilvl="0" w:tplc="72C205B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E1F4A"/>
    <w:multiLevelType w:val="singleLevel"/>
    <w:tmpl w:val="030C440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DCF3125"/>
    <w:multiLevelType w:val="singleLevel"/>
    <w:tmpl w:val="7988F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3535CF"/>
    <w:multiLevelType w:val="singleLevel"/>
    <w:tmpl w:val="E6480A44"/>
    <w:lvl w:ilvl="0">
      <w:start w:val="2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190B62"/>
    <w:multiLevelType w:val="hybridMultilevel"/>
    <w:tmpl w:val="E536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5E8D"/>
    <w:multiLevelType w:val="hybridMultilevel"/>
    <w:tmpl w:val="69D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15D5C"/>
    <w:multiLevelType w:val="singleLevel"/>
    <w:tmpl w:val="A7944AB4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E4708D0"/>
    <w:multiLevelType w:val="hybridMultilevel"/>
    <w:tmpl w:val="5CAA7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C7159"/>
    <w:multiLevelType w:val="singleLevel"/>
    <w:tmpl w:val="7B364B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1106FC5"/>
    <w:multiLevelType w:val="hybridMultilevel"/>
    <w:tmpl w:val="5F581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D470C"/>
    <w:multiLevelType w:val="hybridMultilevel"/>
    <w:tmpl w:val="D1B2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A7C16"/>
    <w:multiLevelType w:val="singleLevel"/>
    <w:tmpl w:val="4C2EE87C"/>
    <w:lvl w:ilvl="0">
      <w:start w:val="2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A341102"/>
    <w:multiLevelType w:val="hybridMultilevel"/>
    <w:tmpl w:val="9BEC3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01379"/>
    <w:multiLevelType w:val="hybridMultilevel"/>
    <w:tmpl w:val="68E23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7C076E"/>
    <w:multiLevelType w:val="singleLevel"/>
    <w:tmpl w:val="4FE8FD44"/>
    <w:lvl w:ilvl="0">
      <w:start w:val="1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8726FA3"/>
    <w:multiLevelType w:val="singleLevel"/>
    <w:tmpl w:val="322E9566"/>
    <w:lvl w:ilvl="0">
      <w:start w:val="4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370A64"/>
    <w:multiLevelType w:val="hybridMultilevel"/>
    <w:tmpl w:val="B4DCF838"/>
    <w:lvl w:ilvl="0" w:tplc="0C022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2526F5"/>
    <w:multiLevelType w:val="hybridMultilevel"/>
    <w:tmpl w:val="78AE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21"/>
  </w:num>
  <w:num w:numId="5">
    <w:abstractNumId w:val="5"/>
  </w:num>
  <w:num w:numId="6">
    <w:abstractNumId w:val="36"/>
  </w:num>
  <w:num w:numId="7">
    <w:abstractNumId w:val="18"/>
  </w:num>
  <w:num w:numId="8">
    <w:abstractNumId w:val="19"/>
  </w:num>
  <w:num w:numId="9">
    <w:abstractNumId w:val="8"/>
  </w:num>
  <w:num w:numId="10">
    <w:abstractNumId w:val="42"/>
  </w:num>
  <w:num w:numId="11">
    <w:abstractNumId w:val="31"/>
  </w:num>
  <w:num w:numId="12">
    <w:abstractNumId w:val="7"/>
  </w:num>
  <w:num w:numId="13">
    <w:abstractNumId w:val="25"/>
  </w:num>
  <w:num w:numId="14">
    <w:abstractNumId w:val="34"/>
  </w:num>
  <w:num w:numId="15">
    <w:abstractNumId w:val="23"/>
  </w:num>
  <w:num w:numId="16">
    <w:abstractNumId w:val="39"/>
  </w:num>
  <w:num w:numId="17">
    <w:abstractNumId w:val="9"/>
  </w:num>
  <w:num w:numId="18">
    <w:abstractNumId w:val="11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24"/>
    <w:lvlOverride w:ilvl="0">
      <w:lvl w:ilvl="0">
        <w:start w:val="6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43"/>
  </w:num>
  <w:num w:numId="25">
    <w:abstractNumId w:val="6"/>
  </w:num>
  <w:num w:numId="26">
    <w:abstractNumId w:val="10"/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0"/>
  </w:num>
  <w:num w:numId="30">
    <w:abstractNumId w:val="32"/>
  </w:num>
  <w:num w:numId="31">
    <w:abstractNumId w:val="45"/>
  </w:num>
  <w:num w:numId="32">
    <w:abstractNumId w:val="2"/>
  </w:num>
  <w:num w:numId="33">
    <w:abstractNumId w:val="1"/>
  </w:num>
  <w:num w:numId="34">
    <w:abstractNumId w:val="37"/>
  </w:num>
  <w:num w:numId="35">
    <w:abstractNumId w:val="41"/>
  </w:num>
  <w:num w:numId="36">
    <w:abstractNumId w:val="13"/>
  </w:num>
  <w:num w:numId="37">
    <w:abstractNumId w:val="16"/>
  </w:num>
  <w:num w:numId="38">
    <w:abstractNumId w:val="38"/>
  </w:num>
  <w:num w:numId="39">
    <w:abstractNumId w:val="17"/>
  </w:num>
  <w:num w:numId="40">
    <w:abstractNumId w:val="44"/>
  </w:num>
  <w:num w:numId="41">
    <w:abstractNumId w:val="4"/>
  </w:num>
  <w:num w:numId="42">
    <w:abstractNumId w:val="28"/>
  </w:num>
  <w:num w:numId="43">
    <w:abstractNumId w:val="12"/>
  </w:num>
  <w:num w:numId="44">
    <w:abstractNumId w:val="26"/>
  </w:num>
  <w:num w:numId="45">
    <w:abstractNumId w:val="20"/>
  </w:num>
  <w:num w:numId="46">
    <w:abstractNumId w:val="15"/>
  </w:num>
  <w:num w:numId="47">
    <w:abstractNumId w:val="35"/>
  </w:num>
  <w:num w:numId="48">
    <w:abstractNumId w:val="40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843"/>
    <w:rsid w:val="00011E8C"/>
    <w:rsid w:val="0002088B"/>
    <w:rsid w:val="00042B6E"/>
    <w:rsid w:val="00046CD4"/>
    <w:rsid w:val="00050737"/>
    <w:rsid w:val="000703A3"/>
    <w:rsid w:val="00070CCA"/>
    <w:rsid w:val="0009761D"/>
    <w:rsid w:val="000B5E3C"/>
    <w:rsid w:val="000D3A57"/>
    <w:rsid w:val="000E1F7D"/>
    <w:rsid w:val="000E3AE4"/>
    <w:rsid w:val="000E3FF6"/>
    <w:rsid w:val="000F06C5"/>
    <w:rsid w:val="00126D38"/>
    <w:rsid w:val="00135A04"/>
    <w:rsid w:val="00145BCC"/>
    <w:rsid w:val="00177401"/>
    <w:rsid w:val="00192C7F"/>
    <w:rsid w:val="001B0FFA"/>
    <w:rsid w:val="001C6609"/>
    <w:rsid w:val="001C7202"/>
    <w:rsid w:val="001C7776"/>
    <w:rsid w:val="001F1B83"/>
    <w:rsid w:val="001F2D4E"/>
    <w:rsid w:val="001F67F3"/>
    <w:rsid w:val="00225D42"/>
    <w:rsid w:val="00231916"/>
    <w:rsid w:val="0024061A"/>
    <w:rsid w:val="00251EB3"/>
    <w:rsid w:val="00254F1A"/>
    <w:rsid w:val="0025622D"/>
    <w:rsid w:val="0027106D"/>
    <w:rsid w:val="00277955"/>
    <w:rsid w:val="002917BF"/>
    <w:rsid w:val="00295AA2"/>
    <w:rsid w:val="002C5C8B"/>
    <w:rsid w:val="002D7DBA"/>
    <w:rsid w:val="002E78CC"/>
    <w:rsid w:val="002F0B45"/>
    <w:rsid w:val="002F2FFD"/>
    <w:rsid w:val="002F3541"/>
    <w:rsid w:val="0030347A"/>
    <w:rsid w:val="003105D3"/>
    <w:rsid w:val="00317B92"/>
    <w:rsid w:val="00334213"/>
    <w:rsid w:val="0035215B"/>
    <w:rsid w:val="0035219C"/>
    <w:rsid w:val="00352CF2"/>
    <w:rsid w:val="0035369E"/>
    <w:rsid w:val="003622B8"/>
    <w:rsid w:val="003A6FB7"/>
    <w:rsid w:val="003C799C"/>
    <w:rsid w:val="003E1603"/>
    <w:rsid w:val="003F1CE3"/>
    <w:rsid w:val="003F276E"/>
    <w:rsid w:val="0040761A"/>
    <w:rsid w:val="004333BE"/>
    <w:rsid w:val="00444688"/>
    <w:rsid w:val="00450026"/>
    <w:rsid w:val="0045053A"/>
    <w:rsid w:val="00451FEB"/>
    <w:rsid w:val="00453A44"/>
    <w:rsid w:val="00457ADC"/>
    <w:rsid w:val="004647F0"/>
    <w:rsid w:val="004668B4"/>
    <w:rsid w:val="004712F4"/>
    <w:rsid w:val="00484F35"/>
    <w:rsid w:val="00492F1C"/>
    <w:rsid w:val="004C7E8B"/>
    <w:rsid w:val="004F3C50"/>
    <w:rsid w:val="004F7142"/>
    <w:rsid w:val="00537D11"/>
    <w:rsid w:val="0055097A"/>
    <w:rsid w:val="0055369A"/>
    <w:rsid w:val="0055648E"/>
    <w:rsid w:val="00572636"/>
    <w:rsid w:val="005914D9"/>
    <w:rsid w:val="005917EA"/>
    <w:rsid w:val="005A48FB"/>
    <w:rsid w:val="005C476B"/>
    <w:rsid w:val="005E0809"/>
    <w:rsid w:val="005E1A6D"/>
    <w:rsid w:val="00602004"/>
    <w:rsid w:val="00604969"/>
    <w:rsid w:val="00631C92"/>
    <w:rsid w:val="0063490A"/>
    <w:rsid w:val="00652018"/>
    <w:rsid w:val="0065442B"/>
    <w:rsid w:val="00675B8E"/>
    <w:rsid w:val="006A4C60"/>
    <w:rsid w:val="006C00D5"/>
    <w:rsid w:val="006C5266"/>
    <w:rsid w:val="006D580B"/>
    <w:rsid w:val="006F5DCA"/>
    <w:rsid w:val="006F634B"/>
    <w:rsid w:val="00706FC9"/>
    <w:rsid w:val="007456E4"/>
    <w:rsid w:val="00762909"/>
    <w:rsid w:val="00775957"/>
    <w:rsid w:val="007814C6"/>
    <w:rsid w:val="00783ACF"/>
    <w:rsid w:val="00787362"/>
    <w:rsid w:val="007920BA"/>
    <w:rsid w:val="00814EDC"/>
    <w:rsid w:val="00830615"/>
    <w:rsid w:val="0084480E"/>
    <w:rsid w:val="008453E6"/>
    <w:rsid w:val="00853FC1"/>
    <w:rsid w:val="0086435D"/>
    <w:rsid w:val="00872775"/>
    <w:rsid w:val="00877485"/>
    <w:rsid w:val="00883EA2"/>
    <w:rsid w:val="008A1825"/>
    <w:rsid w:val="008B497B"/>
    <w:rsid w:val="008C0C5F"/>
    <w:rsid w:val="008E1A94"/>
    <w:rsid w:val="008F27A9"/>
    <w:rsid w:val="008F644D"/>
    <w:rsid w:val="00900495"/>
    <w:rsid w:val="0090280C"/>
    <w:rsid w:val="0091099C"/>
    <w:rsid w:val="0091164B"/>
    <w:rsid w:val="00922633"/>
    <w:rsid w:val="009303B7"/>
    <w:rsid w:val="009566DA"/>
    <w:rsid w:val="009578F6"/>
    <w:rsid w:val="00960F14"/>
    <w:rsid w:val="009668BE"/>
    <w:rsid w:val="00980407"/>
    <w:rsid w:val="00987D4A"/>
    <w:rsid w:val="00994EB2"/>
    <w:rsid w:val="00997BF6"/>
    <w:rsid w:val="009B37ED"/>
    <w:rsid w:val="00A13A61"/>
    <w:rsid w:val="00A13C6F"/>
    <w:rsid w:val="00A161D8"/>
    <w:rsid w:val="00A22A81"/>
    <w:rsid w:val="00A35743"/>
    <w:rsid w:val="00A51AF9"/>
    <w:rsid w:val="00A638F9"/>
    <w:rsid w:val="00A74242"/>
    <w:rsid w:val="00A878E7"/>
    <w:rsid w:val="00AA207C"/>
    <w:rsid w:val="00AA5BE7"/>
    <w:rsid w:val="00AA7DD8"/>
    <w:rsid w:val="00AC2DDC"/>
    <w:rsid w:val="00AD2DE6"/>
    <w:rsid w:val="00AD37CC"/>
    <w:rsid w:val="00AD766F"/>
    <w:rsid w:val="00B00473"/>
    <w:rsid w:val="00B22470"/>
    <w:rsid w:val="00B27657"/>
    <w:rsid w:val="00B456CB"/>
    <w:rsid w:val="00B5022E"/>
    <w:rsid w:val="00B557BF"/>
    <w:rsid w:val="00B70CE7"/>
    <w:rsid w:val="00B71B2C"/>
    <w:rsid w:val="00B8686A"/>
    <w:rsid w:val="00BD6E91"/>
    <w:rsid w:val="00BD7E2B"/>
    <w:rsid w:val="00BE6AB6"/>
    <w:rsid w:val="00BF43F4"/>
    <w:rsid w:val="00BF5939"/>
    <w:rsid w:val="00C1756A"/>
    <w:rsid w:val="00C63A68"/>
    <w:rsid w:val="00C66FCC"/>
    <w:rsid w:val="00C84F73"/>
    <w:rsid w:val="00C92F8F"/>
    <w:rsid w:val="00CB205A"/>
    <w:rsid w:val="00CC0734"/>
    <w:rsid w:val="00CE5852"/>
    <w:rsid w:val="00D147F5"/>
    <w:rsid w:val="00D204D4"/>
    <w:rsid w:val="00D31F14"/>
    <w:rsid w:val="00D33206"/>
    <w:rsid w:val="00D407A7"/>
    <w:rsid w:val="00D65338"/>
    <w:rsid w:val="00D66843"/>
    <w:rsid w:val="00D70731"/>
    <w:rsid w:val="00DF3F65"/>
    <w:rsid w:val="00DF526B"/>
    <w:rsid w:val="00E01F8B"/>
    <w:rsid w:val="00E2491B"/>
    <w:rsid w:val="00E27375"/>
    <w:rsid w:val="00E65DFA"/>
    <w:rsid w:val="00E66F06"/>
    <w:rsid w:val="00E67D15"/>
    <w:rsid w:val="00E714C8"/>
    <w:rsid w:val="00E85671"/>
    <w:rsid w:val="00E90C4A"/>
    <w:rsid w:val="00E90DBF"/>
    <w:rsid w:val="00EA34F2"/>
    <w:rsid w:val="00EB6218"/>
    <w:rsid w:val="00EB677A"/>
    <w:rsid w:val="00ED4867"/>
    <w:rsid w:val="00EE1051"/>
    <w:rsid w:val="00EE5557"/>
    <w:rsid w:val="00EF3BE9"/>
    <w:rsid w:val="00F071EB"/>
    <w:rsid w:val="00F26C75"/>
    <w:rsid w:val="00F335B0"/>
    <w:rsid w:val="00F37AE6"/>
    <w:rsid w:val="00F43392"/>
    <w:rsid w:val="00F75069"/>
    <w:rsid w:val="00F7725E"/>
    <w:rsid w:val="00F779C2"/>
    <w:rsid w:val="00F80308"/>
    <w:rsid w:val="00F94342"/>
    <w:rsid w:val="00FA4304"/>
    <w:rsid w:val="00FA78CC"/>
    <w:rsid w:val="00FB1BBF"/>
    <w:rsid w:val="00FD6CBB"/>
    <w:rsid w:val="00FF0908"/>
    <w:rsid w:val="00FF34AB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909735D-3506-4E57-B793-7B66CB35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8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68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684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8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8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8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68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6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D66843"/>
    <w:pPr>
      <w:widowControl/>
      <w:autoSpaceDE/>
      <w:autoSpaceDN/>
      <w:adjustRightInd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6684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6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66843"/>
    <w:rPr>
      <w:color w:val="0000FF"/>
      <w:u w:val="single"/>
    </w:rPr>
  </w:style>
  <w:style w:type="paragraph" w:styleId="a8">
    <w:name w:val="footer"/>
    <w:basedOn w:val="a"/>
    <w:link w:val="a9"/>
    <w:rsid w:val="00D66843"/>
    <w:pPr>
      <w:tabs>
        <w:tab w:val="center" w:pos="4153"/>
        <w:tab w:val="right" w:pos="8306"/>
      </w:tabs>
      <w:overflowPunct w:val="0"/>
      <w:textAlignment w:val="baseline"/>
    </w:pPr>
    <w:rPr>
      <w:rFonts w:ascii="Arial" w:hAnsi="Arial"/>
      <w:sz w:val="22"/>
    </w:rPr>
  </w:style>
  <w:style w:type="character" w:customStyle="1" w:styleId="a9">
    <w:name w:val="Нижний колонтитул Знак"/>
    <w:basedOn w:val="a0"/>
    <w:link w:val="a8"/>
    <w:rsid w:val="00D66843"/>
    <w:rPr>
      <w:rFonts w:ascii="Arial" w:eastAsia="Times New Roman" w:hAnsi="Arial" w:cs="Times New Roman"/>
      <w:szCs w:val="20"/>
      <w:lang w:eastAsia="ru-RU"/>
    </w:rPr>
  </w:style>
  <w:style w:type="paragraph" w:styleId="aa">
    <w:name w:val="Title"/>
    <w:basedOn w:val="a"/>
    <w:link w:val="ab"/>
    <w:qFormat/>
    <w:rsid w:val="00D66843"/>
    <w:pPr>
      <w:widowControl/>
      <w:autoSpaceDE/>
      <w:autoSpaceDN/>
      <w:adjustRightInd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D668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c">
    <w:name w:val="Balloon Text"/>
    <w:basedOn w:val="a"/>
    <w:link w:val="ad"/>
    <w:semiHidden/>
    <w:rsid w:val="00D668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6684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D66843"/>
    <w:pPr>
      <w:widowControl/>
      <w:autoSpaceDE/>
      <w:autoSpaceDN/>
      <w:adjustRightInd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66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6684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66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6fguz.ossural.ru/../index.php?dn=info&amp;pa=_o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6fguz.ossural.ru/../index.php?dn=info&amp;pa=_oefvs" TargetMode="External"/><Relationship Id="rId5" Type="http://schemas.openxmlformats.org/officeDocument/2006/relationships/hyperlink" Target="http://56fguz.ossural.ru/../index.php?dn=info&amp;pa=_oeop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2013-04-11T11:03:00Z</cp:lastPrinted>
  <dcterms:created xsi:type="dcterms:W3CDTF">2013-04-11T07:48:00Z</dcterms:created>
  <dcterms:modified xsi:type="dcterms:W3CDTF">2016-01-11T09:31:00Z</dcterms:modified>
</cp:coreProperties>
</file>